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0E51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Приволжское управление Федеральной службы по экологическому, технологическому и атомному надзору (далее – Управление) в режиме видеоконференцсвязи 30.11.2023 провело публичное мероприятие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по обсуждению результатов правоприменительной практики за 9 месяцев 2023 года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95078">
        <w:rPr>
          <w:rFonts w:ascii="Times New Roman" w:hAnsi="Times New Roman"/>
          <w:sz w:val="28"/>
          <w:szCs w:val="28"/>
        </w:rPr>
        <w:t xml:space="preserve"> соответствии с планом-графиком 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 и атомному надзору в 2023 году от 23.12.2022 №91-рп.</w:t>
      </w:r>
    </w:p>
    <w:p w14:paraId="3B2EFDC3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На публичное мероприятие были приглашены представители поднадзорных организаций, органов государственной власти и органов местного самоуправления.</w:t>
      </w:r>
    </w:p>
    <w:p w14:paraId="14C9EE7F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</w:t>
      </w:r>
      <w:r>
        <w:rPr>
          <w:rFonts w:ascii="Times New Roman" w:hAnsi="Times New Roman"/>
          <w:sz w:val="28"/>
          <w:szCs w:val="28"/>
        </w:rPr>
        <w:t>.</w:t>
      </w:r>
    </w:p>
    <w:p w14:paraId="21CF2AA5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К публичному мероприятию были подключены 274 представителя 149 предприятий Республик</w:t>
      </w:r>
      <w:r>
        <w:rPr>
          <w:rFonts w:ascii="Times New Roman" w:hAnsi="Times New Roman"/>
          <w:sz w:val="28"/>
          <w:szCs w:val="28"/>
        </w:rPr>
        <w:t>и</w:t>
      </w:r>
      <w:r w:rsidRPr="00995078">
        <w:rPr>
          <w:rFonts w:ascii="Times New Roman" w:hAnsi="Times New Roman"/>
          <w:sz w:val="28"/>
          <w:szCs w:val="28"/>
        </w:rPr>
        <w:t xml:space="preserve"> Татарстан, Чувашской Республик</w:t>
      </w:r>
      <w:r>
        <w:rPr>
          <w:rFonts w:ascii="Times New Roman" w:hAnsi="Times New Roman"/>
          <w:sz w:val="28"/>
          <w:szCs w:val="28"/>
        </w:rPr>
        <w:t>и</w:t>
      </w:r>
      <w:r w:rsidRPr="00995078">
        <w:rPr>
          <w:rFonts w:ascii="Times New Roman" w:hAnsi="Times New Roman"/>
          <w:sz w:val="28"/>
          <w:szCs w:val="28"/>
        </w:rPr>
        <w:t xml:space="preserve"> и Республик</w:t>
      </w:r>
      <w:r>
        <w:rPr>
          <w:rFonts w:ascii="Times New Roman" w:hAnsi="Times New Roman"/>
          <w:sz w:val="28"/>
          <w:szCs w:val="28"/>
        </w:rPr>
        <w:t>и</w:t>
      </w:r>
      <w:r w:rsidRPr="00995078">
        <w:rPr>
          <w:rFonts w:ascii="Times New Roman" w:hAnsi="Times New Roman"/>
          <w:sz w:val="28"/>
          <w:szCs w:val="28"/>
        </w:rPr>
        <w:t xml:space="preserve"> Марий Эл.</w:t>
      </w:r>
    </w:p>
    <w:p w14:paraId="23A3D1BD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Заслушаны доклады начальников и работников </w:t>
      </w:r>
      <w:r>
        <w:rPr>
          <w:rFonts w:ascii="Times New Roman" w:hAnsi="Times New Roman"/>
          <w:sz w:val="28"/>
          <w:szCs w:val="28"/>
        </w:rPr>
        <w:t>структурных подразделений</w:t>
      </w:r>
      <w:r w:rsidRPr="00995078">
        <w:rPr>
          <w:rFonts w:ascii="Times New Roman" w:hAnsi="Times New Roman"/>
          <w:sz w:val="28"/>
          <w:szCs w:val="28"/>
        </w:rPr>
        <w:t xml:space="preserve"> Управления. </w:t>
      </w:r>
    </w:p>
    <w:p w14:paraId="5EB1F24F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Со вступительным словом выступил заместитель руководителя Управления Дмитрий Александрович Горев.</w:t>
      </w:r>
    </w:p>
    <w:p w14:paraId="6BA9B8CF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Начальник Казанского отдела </w:t>
      </w:r>
      <w:proofErr w:type="spellStart"/>
      <w:r w:rsidRPr="00995078">
        <w:rPr>
          <w:rFonts w:ascii="Times New Roman" w:hAnsi="Times New Roman"/>
          <w:sz w:val="28"/>
          <w:szCs w:val="28"/>
        </w:rPr>
        <w:t>Ильфат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078">
        <w:rPr>
          <w:rFonts w:ascii="Times New Roman" w:hAnsi="Times New Roman"/>
          <w:sz w:val="28"/>
          <w:szCs w:val="28"/>
        </w:rPr>
        <w:t>Фидаилевич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078">
        <w:rPr>
          <w:rFonts w:ascii="Times New Roman" w:hAnsi="Times New Roman"/>
          <w:sz w:val="28"/>
          <w:szCs w:val="28"/>
        </w:rPr>
        <w:t>Бикметов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ознакомил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 xml:space="preserve">с основными показателями контрольной (надзорной) деятельности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при осуществлении надзора в области безопасного использования и содержания лифтов, аварийности и травматизма на объектах, эксплуатирующих подъемные сооружения и на опасных технических устройствах зданий и сооружений, озвучил проблемные вопросы, возникающие при эксплуатации лифтов (постановка на учет, эксплуатация, снятие с учета).</w:t>
      </w:r>
    </w:p>
    <w:p w14:paraId="6923BD8E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Главный государственный инспектор межрегионального отдела государственного энергетического надзора и надзора за ГТС Марсель </w:t>
      </w:r>
      <w:proofErr w:type="spellStart"/>
      <w:r w:rsidRPr="00995078">
        <w:rPr>
          <w:rFonts w:ascii="Times New Roman" w:hAnsi="Times New Roman"/>
          <w:sz w:val="28"/>
          <w:szCs w:val="28"/>
        </w:rPr>
        <w:t>Зиннурович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078">
        <w:rPr>
          <w:rFonts w:ascii="Times New Roman" w:hAnsi="Times New Roman"/>
          <w:sz w:val="28"/>
          <w:szCs w:val="28"/>
        </w:rPr>
        <w:t>Зайнуллин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доложил об итогах контроля подготовки муниципальных образований к осенне-зимнему периоду 2023-2024, выявленных замечаниях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по результатам оценки готовности к осенне-зимнему периоду 2023-2024</w:t>
      </w:r>
      <w:r>
        <w:rPr>
          <w:rFonts w:ascii="Times New Roman" w:hAnsi="Times New Roman"/>
          <w:sz w:val="28"/>
          <w:szCs w:val="28"/>
        </w:rPr>
        <w:t>.</w:t>
      </w:r>
    </w:p>
    <w:p w14:paraId="1B2BE135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lastRenderedPageBreak/>
        <w:t xml:space="preserve">Начальник Приволжского отдела Сергей Олегович Перцев выступил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с докладом об аварийности и травматизме на объектах АГЗС</w:t>
      </w:r>
      <w:r>
        <w:rPr>
          <w:rFonts w:ascii="Times New Roman" w:hAnsi="Times New Roman"/>
          <w:sz w:val="28"/>
          <w:szCs w:val="28"/>
        </w:rPr>
        <w:t>,</w:t>
      </w:r>
      <w:r w:rsidRPr="00995078">
        <w:rPr>
          <w:rFonts w:ascii="Times New Roman" w:hAnsi="Times New Roman"/>
          <w:sz w:val="28"/>
          <w:szCs w:val="28"/>
        </w:rPr>
        <w:t xml:space="preserve"> рассказал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об особенностях эксплуатации объектов АГЗС.</w:t>
      </w:r>
    </w:p>
    <w:p w14:paraId="7D6B61F3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Главный специалист - эксперт отдела правового обеспечения </w:t>
      </w:r>
      <w:proofErr w:type="spellStart"/>
      <w:r w:rsidRPr="00995078">
        <w:rPr>
          <w:rFonts w:ascii="Times New Roman" w:hAnsi="Times New Roman"/>
          <w:sz w:val="28"/>
          <w:szCs w:val="28"/>
        </w:rPr>
        <w:t>Гульшат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078">
        <w:rPr>
          <w:rFonts w:ascii="Times New Roman" w:hAnsi="Times New Roman"/>
          <w:sz w:val="28"/>
          <w:szCs w:val="28"/>
        </w:rPr>
        <w:t>Чулпановна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078">
        <w:rPr>
          <w:rFonts w:ascii="Times New Roman" w:hAnsi="Times New Roman"/>
          <w:sz w:val="28"/>
          <w:szCs w:val="28"/>
        </w:rPr>
        <w:t>Вильданова</w:t>
      </w:r>
      <w:proofErr w:type="spellEnd"/>
      <w:r w:rsidRPr="00995078">
        <w:rPr>
          <w:rFonts w:ascii="Times New Roman" w:hAnsi="Times New Roman"/>
          <w:sz w:val="28"/>
          <w:szCs w:val="28"/>
        </w:rPr>
        <w:t xml:space="preserve"> рассказала о применении индикаторов риска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в контрольной (надзорной)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B99B438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Участники мероприятия были проинформированы о проведенных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в отношении надзорных объектов контрольных (надзорных) мероприятиях</w:t>
      </w:r>
      <w:r>
        <w:rPr>
          <w:rFonts w:ascii="Times New Roman" w:hAnsi="Times New Roman"/>
          <w:sz w:val="28"/>
          <w:szCs w:val="28"/>
        </w:rPr>
        <w:t>,</w:t>
      </w:r>
      <w:r w:rsidRPr="00995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о примененных по результатам контрольных (надзорных) мероприятий мерах административной ответственности</w:t>
      </w:r>
      <w:r>
        <w:rPr>
          <w:rFonts w:ascii="Times New Roman" w:hAnsi="Times New Roman"/>
          <w:sz w:val="28"/>
          <w:szCs w:val="28"/>
        </w:rPr>
        <w:t>,</w:t>
      </w:r>
      <w:r w:rsidRPr="00995078">
        <w:rPr>
          <w:rFonts w:ascii="Times New Roman" w:hAnsi="Times New Roman"/>
          <w:sz w:val="28"/>
          <w:szCs w:val="28"/>
        </w:rPr>
        <w:t xml:space="preserve"> о наиболее часто встречающихся случаях нарушений обязательных требований, об особенностях контрольной (надзорной) и разрешительной деятельности в 2023 году.</w:t>
      </w:r>
    </w:p>
    <w:p w14:paraId="72A39571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В ходе мероприятия участники обсудили типовые и массовые нарушения обязательных требований, мероприятия по их устранению. Также </w:t>
      </w:r>
      <w:r>
        <w:rPr>
          <w:rFonts w:ascii="Times New Roman" w:hAnsi="Times New Roman"/>
          <w:sz w:val="28"/>
          <w:szCs w:val="28"/>
        </w:rPr>
        <w:t>У</w:t>
      </w:r>
      <w:r w:rsidRPr="00995078">
        <w:rPr>
          <w:rFonts w:ascii="Times New Roman" w:hAnsi="Times New Roman"/>
          <w:sz w:val="28"/>
          <w:szCs w:val="28"/>
        </w:rPr>
        <w:t>правлением в рамках обсуждений даны ответы на полученные вопросы (обращения).</w:t>
      </w:r>
    </w:p>
    <w:p w14:paraId="08A90CBC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В период проведения публичного мероприятия по обсуждению результатов правоприменительной практики за 9 месяцев 2023 года в адрес Управления поступило 5 анкет. </w:t>
      </w:r>
    </w:p>
    <w:p w14:paraId="585A455D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По результатам анкетирования сделаны следующие выводы.</w:t>
      </w:r>
    </w:p>
    <w:p w14:paraId="1A23DC0D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Большинство опрошенных считают, что мероприятие проведено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на хорошем уровне и пожелали проводить подобные мероприятия регулярно. Все участники изъявили желание в дальнейшем посещать подобные мероприятия.</w:t>
      </w:r>
    </w:p>
    <w:p w14:paraId="6CBD9B56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В анкетах были отражены следующие пожелания по совершенствованию организации и проведению публичных мероприятий:</w:t>
      </w:r>
    </w:p>
    <w:p w14:paraId="40FD306C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-  практиковать разные форматы проведения публичного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4C377494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- уделять внимание вопросам, связанным с нововведениями в области действующего законодательства.</w:t>
      </w:r>
    </w:p>
    <w:p w14:paraId="06802756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7D71D259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 xml:space="preserve">- в дальнейшем рассмотреть возможность организации проведения публичных мероприятий в разных форматах согласно утвержденному графику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с соблюдением методических рекомендаций по организации и проведению публичных обсуждений результатов правоприменительной практики органов государственного контроля;</w:t>
      </w:r>
    </w:p>
    <w:p w14:paraId="129FA4CF" w14:textId="77777777" w:rsidR="00DA3743" w:rsidRPr="00995078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t>- информировать поднадзорные организации об изменениях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в нормативных правовых актах, относящихся к сфере деятельности Ростехнадзора.</w:t>
      </w:r>
    </w:p>
    <w:p w14:paraId="11825213" w14:textId="77777777" w:rsidR="00DA3743" w:rsidRDefault="00DA3743" w:rsidP="00DA37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078">
        <w:rPr>
          <w:rFonts w:ascii="Times New Roman" w:hAnsi="Times New Roman"/>
          <w:sz w:val="28"/>
          <w:szCs w:val="28"/>
        </w:rPr>
        <w:lastRenderedPageBreak/>
        <w:t xml:space="preserve">Информация о проведенном публичном мероприятии опубликована </w:t>
      </w:r>
      <w:r>
        <w:rPr>
          <w:rFonts w:ascii="Times New Roman" w:hAnsi="Times New Roman"/>
          <w:sz w:val="28"/>
          <w:szCs w:val="28"/>
        </w:rPr>
        <w:br/>
      </w:r>
      <w:r w:rsidRPr="00995078">
        <w:rPr>
          <w:rFonts w:ascii="Times New Roman" w:hAnsi="Times New Roman"/>
          <w:sz w:val="28"/>
          <w:szCs w:val="28"/>
        </w:rPr>
        <w:t>на официальном сайте Управления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078">
        <w:rPr>
          <w:rFonts w:ascii="Times New Roman" w:hAnsi="Times New Roman"/>
          <w:sz w:val="28"/>
          <w:szCs w:val="28"/>
        </w:rPr>
        <w:t>http://www.privol.gosnadzor.ru/activity/public/.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6D977C" w14:textId="77777777" w:rsidR="00EC6F06" w:rsidRDefault="00EC6F06"/>
    <w:sectPr w:rsidR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43"/>
    <w:rsid w:val="00DA3743"/>
    <w:rsid w:val="00E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5B06"/>
  <w15:chartTrackingRefBased/>
  <w15:docId w15:val="{2EB55290-4CB9-47E1-A671-AABB6295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Галеева Нинель Алексеевна</cp:lastModifiedBy>
  <cp:revision>1</cp:revision>
  <dcterms:created xsi:type="dcterms:W3CDTF">2023-12-12T14:42:00Z</dcterms:created>
  <dcterms:modified xsi:type="dcterms:W3CDTF">2023-12-12T14:43:00Z</dcterms:modified>
</cp:coreProperties>
</file>